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8"/>
          <w:szCs w:val="28"/>
        </w:rPr>
      </w:pP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887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№86MS0032-</w:t>
      </w:r>
      <w:r>
        <w:rPr>
          <w:rStyle w:val="cat-PhoneNumbergrp-29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30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Dategrp-9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Сургутского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предусмотренном ст.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Style w:val="cat-FIOgrp-16rplc-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5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3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ХМАО-Югра, </w:t>
      </w:r>
      <w:r>
        <w:rPr>
          <w:rStyle w:val="cat-Addressgrp-3rplc-1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ТТП 7Л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</w:t>
      </w:r>
      <w:r>
        <w:rPr>
          <w:rStyle w:val="cat-Addressgrp-3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4, д. 10, кв. 153, </w:t>
      </w:r>
      <w:r>
        <w:rPr>
          <w:rStyle w:val="cat-PassportDatagrp-24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Style w:val="cat-FIOgrp-17rplc-1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0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Timegrp-28rplc-15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Style w:val="cat-Addressgrp-4rplc-1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10, д. 5, кв. 13,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конфликта с гр. </w:t>
      </w:r>
      <w:r>
        <w:rPr>
          <w:rStyle w:val="cat-FIOgrp-18rplc-1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36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5rplc-1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нанес последнему телесные повреждения в виде нескольких ударов кулаками рук в область головы и лица последнему, от чего </w:t>
      </w:r>
      <w:r>
        <w:rPr>
          <w:rStyle w:val="cat-FIOgrp-18rplc-2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испытал физическую боль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заключению эксперта № </w:t>
      </w:r>
      <w:r>
        <w:rPr>
          <w:rStyle w:val="cat-UserDefinedgrp-37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1rplc-2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, у 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обнаружены телесные повреждения в виде ушиба мягких тканей </w:t>
      </w:r>
      <w:r>
        <w:rPr>
          <w:rFonts w:ascii="Times New Roman" w:eastAsia="Times New Roman" w:hAnsi="Times New Roman" w:cs="Times New Roman"/>
          <w:sz w:val="28"/>
          <w:szCs w:val="28"/>
        </w:rPr>
        <w:t>параорбитальной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области левого глаза, которое расценивается как телесное повреждение, не причинившее вреда здоровью человека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Style w:val="cat-FIOgrp-17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8"/>
          <w:szCs w:val="28"/>
        </w:rPr>
        <w:t>твий, указанных в ст. 115 УК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Style w:val="cat-FIOgrp-17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повестка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 рассмотрении дела в его отсутствие не предоставил, 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Постановление Пленума Верховного Суда РФ от </w:t>
        </w:r>
        <w:r>
          <w:rPr>
            <w:rStyle w:val="cat-Dategrp-12rplc-25"/>
            <w:rFonts w:ascii="Times New Roman" w:eastAsia="Times New Roman" w:hAnsi="Times New Roman" w:cs="Times New Roman"/>
            <w:color w:val="0000EE"/>
            <w:sz w:val="28"/>
            <w:szCs w:val="28"/>
          </w:rPr>
          <w:t>дата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</w:t>
      </w:r>
      <w:r>
        <w:rPr>
          <w:rFonts w:ascii="Times New Roman" w:eastAsia="Times New Roman" w:hAnsi="Times New Roman" w:cs="Times New Roman"/>
          <w:sz w:val="28"/>
          <w:szCs w:val="28"/>
        </w:rPr>
        <w:t>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26rplc-26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3rplc-27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Style w:val="cat-FIOgrp-17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8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/расписка/, 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</w:t>
      </w:r>
      <w:r>
        <w:rPr>
          <w:rFonts w:ascii="Times New Roman" w:eastAsia="Times New Roman" w:hAnsi="Times New Roman" w:cs="Times New Roman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FIOgrp-17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502851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Style w:val="cat-Dategrp-14rplc-3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сотрудника полиции,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Style w:val="cat-FIOgrp-17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заключением </w:t>
      </w:r>
      <w:r>
        <w:rPr>
          <w:rFonts w:ascii="Times New Roman" w:eastAsia="Times New Roman" w:hAnsi="Times New Roman" w:cs="Times New Roman"/>
          <w:sz w:val="28"/>
          <w:szCs w:val="28"/>
        </w:rPr>
        <w:t>эксперта,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другими материалами дела.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совокупность исследованных доказательств, судья считает, что виновность </w:t>
      </w:r>
      <w:r>
        <w:rPr>
          <w:rStyle w:val="cat-FIOgrp-17rplc-3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8"/>
          <w:szCs w:val="28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3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1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1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влечет наложение административного штрафа в размере от пяти тысяч до </w:t>
      </w:r>
      <w:r>
        <w:rPr>
          <w:rStyle w:val="cat-SumInWordsgrp-20rplc-36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отсутствие отягчающих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6rplc-3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>
        <w:rPr>
          <w:rStyle w:val="cat-Sumgrp-22rplc-3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7rplc-3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на основании ч. 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5rplc-4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1rplc-4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Style w:val="cat-PhoneNumbergrp-31rplc-42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32rplc-43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3rplc-44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ОГРН 1238600002190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ОКЦ № 8 </w:t>
      </w:r>
      <w:r>
        <w:rPr>
          <w:rStyle w:val="cat-OrganizationNamegrp-27rplc-45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6rplc-4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4rplc-4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72011601063010101140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0412365400325008872606170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0887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Style w:val="cat-Addressgrp-7rplc-4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8rplc-4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</w:t>
      </w:r>
      <w:r>
        <w:rPr>
          <w:rStyle w:val="cat-SumInWordsgrp-21rplc-50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1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FIOgrp-19rplc-51"/>
          <w:rFonts w:ascii="Times New Roman" w:eastAsia="Times New Roman" w:hAnsi="Times New Roman" w:cs="Times New Roman"/>
          <w:sz w:val="28"/>
          <w:szCs w:val="28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9rplc-0">
    <w:name w:val="cat-PhoneNumber grp-29 rplc-0"/>
    <w:basedOn w:val="DefaultParagraphFont"/>
  </w:style>
  <w:style w:type="character" w:customStyle="1" w:styleId="cat-PhoneNumbergrp-30rplc-1">
    <w:name w:val="cat-PhoneNumber grp-30 rplc-1"/>
    <w:basedOn w:val="DefaultParagraphFont"/>
  </w:style>
  <w:style w:type="character" w:customStyle="1" w:styleId="cat-Dategrp-9rplc-2">
    <w:name w:val="cat-Date grp-9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FIOgrp-15rplc-5">
    <w:name w:val="cat-FIO grp-15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FIOgrp-16rplc-7">
    <w:name w:val="cat-FIO grp-16 rplc-7"/>
    <w:basedOn w:val="DefaultParagraphFont"/>
  </w:style>
  <w:style w:type="character" w:customStyle="1" w:styleId="cat-ExternalSystemDefinedgrp-35rplc-8">
    <w:name w:val="cat-ExternalSystemDefined grp-35 rplc-8"/>
    <w:basedOn w:val="DefaultParagraphFont"/>
  </w:style>
  <w:style w:type="character" w:customStyle="1" w:styleId="cat-PassportDatagrp-23rplc-9">
    <w:name w:val="cat-PassportData grp-23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3rplc-11">
    <w:name w:val="cat-Address grp-3 rplc-11"/>
    <w:basedOn w:val="DefaultParagraphFont"/>
  </w:style>
  <w:style w:type="character" w:customStyle="1" w:styleId="cat-PassportDatagrp-24rplc-12">
    <w:name w:val="cat-PassportData grp-24 rplc-12"/>
    <w:basedOn w:val="DefaultParagraphFont"/>
  </w:style>
  <w:style w:type="character" w:customStyle="1" w:styleId="cat-FIOgrp-17rplc-13">
    <w:name w:val="cat-FIO grp-17 rplc-13"/>
    <w:basedOn w:val="DefaultParagraphFont"/>
  </w:style>
  <w:style w:type="character" w:customStyle="1" w:styleId="cat-Dategrp-10rplc-14">
    <w:name w:val="cat-Date grp-10 rplc-14"/>
    <w:basedOn w:val="DefaultParagraphFont"/>
  </w:style>
  <w:style w:type="character" w:customStyle="1" w:styleId="cat-Timegrp-28rplc-15">
    <w:name w:val="cat-Time grp-28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FIOgrp-18rplc-17">
    <w:name w:val="cat-FIO grp-18 rplc-17"/>
    <w:basedOn w:val="DefaultParagraphFont"/>
  </w:style>
  <w:style w:type="character" w:customStyle="1" w:styleId="cat-ExternalSystemDefinedgrp-36rplc-18">
    <w:name w:val="cat-ExternalSystemDefined grp-36 rplc-18"/>
    <w:basedOn w:val="DefaultParagraphFont"/>
  </w:style>
  <w:style w:type="character" w:customStyle="1" w:styleId="cat-PassportDatagrp-25rplc-19">
    <w:name w:val="cat-PassportData grp-25 rplc-19"/>
    <w:basedOn w:val="DefaultParagraphFont"/>
  </w:style>
  <w:style w:type="character" w:customStyle="1" w:styleId="cat-FIOgrp-18rplc-20">
    <w:name w:val="cat-FIO grp-18 rplc-20"/>
    <w:basedOn w:val="DefaultParagraphFont"/>
  </w:style>
  <w:style w:type="character" w:customStyle="1" w:styleId="cat-UserDefinedgrp-37rplc-21">
    <w:name w:val="cat-UserDefined grp-37 rplc-21"/>
    <w:basedOn w:val="DefaultParagraphFont"/>
  </w:style>
  <w:style w:type="character" w:customStyle="1" w:styleId="cat-Dategrp-11rplc-22">
    <w:name w:val="cat-Date grp-11 rplc-22"/>
    <w:basedOn w:val="DefaultParagraphFont"/>
  </w:style>
  <w:style w:type="character" w:customStyle="1" w:styleId="cat-FIOgrp-17rplc-23">
    <w:name w:val="cat-FIO grp-17 rplc-23"/>
    <w:basedOn w:val="DefaultParagraphFont"/>
  </w:style>
  <w:style w:type="character" w:customStyle="1" w:styleId="cat-FIOgrp-17rplc-24">
    <w:name w:val="cat-FIO grp-17 rplc-24"/>
    <w:basedOn w:val="DefaultParagraphFont"/>
  </w:style>
  <w:style w:type="character" w:customStyle="1" w:styleId="cat-Dategrp-12rplc-25">
    <w:name w:val="cat-Date grp-12 rplc-25"/>
    <w:basedOn w:val="DefaultParagraphFont"/>
  </w:style>
  <w:style w:type="character" w:customStyle="1" w:styleId="cat-OrganizationNamegrp-26rplc-26">
    <w:name w:val="cat-OrganizationName grp-26 rplc-26"/>
    <w:basedOn w:val="DefaultParagraphFont"/>
  </w:style>
  <w:style w:type="character" w:customStyle="1" w:styleId="cat-Dategrp-13rplc-27">
    <w:name w:val="cat-Date grp-13 rplc-27"/>
    <w:basedOn w:val="DefaultParagraphFont"/>
  </w:style>
  <w:style w:type="character" w:customStyle="1" w:styleId="cat-FIOgrp-17rplc-28">
    <w:name w:val="cat-FIO grp-17 rplc-28"/>
    <w:basedOn w:val="DefaultParagraphFont"/>
  </w:style>
  <w:style w:type="character" w:customStyle="1" w:styleId="cat-FIOgrp-18rplc-29">
    <w:name w:val="cat-FIO grp-18 rplc-29"/>
    <w:basedOn w:val="DefaultParagraphFont"/>
  </w:style>
  <w:style w:type="character" w:customStyle="1" w:styleId="cat-FIOgrp-17rplc-30">
    <w:name w:val="cat-FIO grp-17 rplc-30"/>
    <w:basedOn w:val="DefaultParagraphFont"/>
  </w:style>
  <w:style w:type="character" w:customStyle="1" w:styleId="cat-FIOgrp-17rplc-31">
    <w:name w:val="cat-FIO grp-17 rplc-31"/>
    <w:basedOn w:val="DefaultParagraphFont"/>
  </w:style>
  <w:style w:type="character" w:customStyle="1" w:styleId="cat-Dategrp-14rplc-32">
    <w:name w:val="cat-Date grp-14 rplc-32"/>
    <w:basedOn w:val="DefaultParagraphFont"/>
  </w:style>
  <w:style w:type="character" w:customStyle="1" w:styleId="cat-FIOgrp-17rplc-33">
    <w:name w:val="cat-FIO grp-17 rplc-33"/>
    <w:basedOn w:val="DefaultParagraphFont"/>
  </w:style>
  <w:style w:type="character" w:customStyle="1" w:styleId="cat-FIOgrp-17rplc-34">
    <w:name w:val="cat-FIO grp-17 rplc-34"/>
    <w:basedOn w:val="DefaultParagraphFont"/>
  </w:style>
  <w:style w:type="character" w:customStyle="1" w:styleId="cat-FIOgrp-17rplc-35">
    <w:name w:val="cat-FIO grp-17 rplc-35"/>
    <w:basedOn w:val="DefaultParagraphFont"/>
  </w:style>
  <w:style w:type="character" w:customStyle="1" w:styleId="cat-SumInWordsgrp-20rplc-36">
    <w:name w:val="cat-SumInWords grp-20 rplc-36"/>
    <w:basedOn w:val="DefaultParagraphFont"/>
  </w:style>
  <w:style w:type="character" w:customStyle="1" w:styleId="cat-FIOgrp-16rplc-37">
    <w:name w:val="cat-FIO grp-16 rplc-37"/>
    <w:basedOn w:val="DefaultParagraphFont"/>
  </w:style>
  <w:style w:type="character" w:customStyle="1" w:styleId="cat-Sumgrp-22rplc-38">
    <w:name w:val="cat-Sum grp-22 rplc-38"/>
    <w:basedOn w:val="DefaultParagraphFont"/>
  </w:style>
  <w:style w:type="character" w:customStyle="1" w:styleId="cat-FIOgrp-17rplc-39">
    <w:name w:val="cat-FIO grp-17 rplc-39"/>
    <w:basedOn w:val="DefaultParagraphFont"/>
  </w:style>
  <w:style w:type="character" w:customStyle="1" w:styleId="cat-Addressgrp-5rplc-40">
    <w:name w:val="cat-Address grp-5 rplc-40"/>
    <w:basedOn w:val="DefaultParagraphFont"/>
  </w:style>
  <w:style w:type="character" w:customStyle="1" w:styleId="cat-Addressgrp-1rplc-41">
    <w:name w:val="cat-Address grp-1 rplc-41"/>
    <w:basedOn w:val="DefaultParagraphFont"/>
  </w:style>
  <w:style w:type="character" w:customStyle="1" w:styleId="cat-PhoneNumbergrp-31rplc-42">
    <w:name w:val="cat-PhoneNumber grp-31 rplc-42"/>
    <w:basedOn w:val="DefaultParagraphFont"/>
  </w:style>
  <w:style w:type="character" w:customStyle="1" w:styleId="cat-PhoneNumbergrp-32rplc-43">
    <w:name w:val="cat-PhoneNumber grp-32 rplc-43"/>
    <w:basedOn w:val="DefaultParagraphFont"/>
  </w:style>
  <w:style w:type="character" w:customStyle="1" w:styleId="cat-PhoneNumbergrp-33rplc-44">
    <w:name w:val="cat-PhoneNumber grp-33 rplc-44"/>
    <w:basedOn w:val="DefaultParagraphFont"/>
  </w:style>
  <w:style w:type="character" w:customStyle="1" w:styleId="cat-OrganizationNamegrp-27rplc-45">
    <w:name w:val="cat-OrganizationName grp-27 rplc-45"/>
    <w:basedOn w:val="DefaultParagraphFont"/>
  </w:style>
  <w:style w:type="character" w:customStyle="1" w:styleId="cat-Addressgrp-6rplc-46">
    <w:name w:val="cat-Address grp-6 rplc-46"/>
    <w:basedOn w:val="DefaultParagraphFont"/>
  </w:style>
  <w:style w:type="character" w:customStyle="1" w:styleId="cat-PhoneNumbergrp-34rplc-47">
    <w:name w:val="cat-PhoneNumber grp-34 rplc-47"/>
    <w:basedOn w:val="DefaultParagraphFont"/>
  </w:style>
  <w:style w:type="character" w:customStyle="1" w:styleId="cat-Addressgrp-7rplc-48">
    <w:name w:val="cat-Address grp-7 rplc-48"/>
    <w:basedOn w:val="DefaultParagraphFont"/>
  </w:style>
  <w:style w:type="character" w:customStyle="1" w:styleId="cat-Addressgrp-8rplc-49">
    <w:name w:val="cat-Address grp-8 rplc-49"/>
    <w:basedOn w:val="DefaultParagraphFont"/>
  </w:style>
  <w:style w:type="character" w:customStyle="1" w:styleId="cat-SumInWordsgrp-21rplc-50">
    <w:name w:val="cat-SumInWords grp-21 rplc-50"/>
    <w:basedOn w:val="DefaultParagraphFont"/>
  </w:style>
  <w:style w:type="character" w:customStyle="1" w:styleId="cat-FIOgrp-19rplc-51">
    <w:name w:val="cat-FIO grp-19 rplc-5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16" TargetMode="External" /><Relationship Id="rId11" Type="http://schemas.openxmlformats.org/officeDocument/2006/relationships/hyperlink" Target="http://msud.garant.ru/" TargetMode="Externa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garantF1://10008000.115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